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6"/>
        <w:gridCol w:w="4890"/>
      </w:tblGrid>
      <w:tr w:rsidR="00000000">
        <w:trPr>
          <w:jc w:val="center"/>
        </w:trPr>
        <w:tc>
          <w:tcPr>
            <w:tcW w:w="5000" w:type="pct"/>
            <w:gridSpan w:val="2"/>
            <w:tcBorders>
              <w:top w:val="nil"/>
              <w:left w:val="nil"/>
              <w:bottom w:val="nil"/>
              <w:right w:val="nil"/>
            </w:tcBorders>
            <w:vAlign w:val="center"/>
            <w:hideMark/>
          </w:tcPr>
          <w:p w:rsidR="00000000" w:rsidRDefault="00FD19DA">
            <w:pPr>
              <w:pStyle w:val="Heading2"/>
              <w:jc w:val="center"/>
              <w:rPr>
                <w:rFonts w:eastAsia="Times New Roman"/>
              </w:rPr>
            </w:pPr>
            <w:r>
              <w:rPr>
                <w:rFonts w:eastAsia="Times New Roman"/>
              </w:rPr>
              <w:t>Form 24G</w:t>
            </w:r>
          </w:p>
          <w:p w:rsidR="00000000" w:rsidRDefault="00FD19DA">
            <w:pPr>
              <w:pStyle w:val="Heading4"/>
              <w:rPr>
                <w:rFonts w:eastAsia="Times New Roman"/>
              </w:rPr>
            </w:pPr>
            <w:r>
              <w:rPr>
                <w:rFonts w:eastAsia="Times New Roman"/>
              </w:rPr>
              <w:t>Details of Transfer Voucher for Financial Year 2018-19 and Month September</w:t>
            </w:r>
          </w:p>
        </w:tc>
      </w:tr>
      <w:tr w:rsidR="00000000">
        <w:trPr>
          <w:jc w:val="center"/>
        </w:trPr>
        <w:tc>
          <w:tcPr>
            <w:tcW w:w="1750" w:type="pct"/>
            <w:tcBorders>
              <w:top w:val="nil"/>
              <w:left w:val="nil"/>
              <w:bottom w:val="nil"/>
              <w:right w:val="nil"/>
            </w:tcBorders>
            <w:vAlign w:val="center"/>
            <w:hideMark/>
          </w:tcPr>
          <w:p w:rsidR="00000000" w:rsidRDefault="00FD19DA">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FD19DA">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85pt;height:18.6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FD19DA">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FD19DA">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FD19DA">
            <w:pPr>
              <w:rPr>
                <w:rFonts w:eastAsia="Times New Roman"/>
              </w:rPr>
            </w:pPr>
            <w:r>
              <w:rPr>
                <w:rFonts w:eastAsia="Times New Roman"/>
              </w:rPr>
              <w:object w:dxaOrig="1440" w:dyaOrig="1440">
                <v:shape id="_x0000_i1064" type="#_x0000_t75" style="width:16.15pt;height:18.6pt" o:ole="">
                  <v:imagedata r:id="rId6" o:title=""/>
                </v:shape>
                <w:control r:id="rId7" w:name="DefaultOcxName1" w:shapeid="_x0000_i1064"/>
              </w:object>
            </w:r>
            <w:r>
              <w:rPr>
                <w:rFonts w:eastAsia="Times New Roman"/>
              </w:rPr>
              <w:object w:dxaOrig="1440" w:dyaOrig="1440">
                <v:shape id="_x0000_i1067" type="#_x0000_t75" style="width:16.15pt;height:18.6pt" o:ole="">
                  <v:imagedata r:id="rId8" o:title=""/>
                </v:shape>
                <w:control r:id="rId9" w:name="DefaultOcxName2" w:shapeid="_x0000_i1067"/>
              </w:object>
            </w:r>
            <w:r>
              <w:rPr>
                <w:rFonts w:eastAsia="Times New Roman"/>
              </w:rPr>
              <w:object w:dxaOrig="1440" w:dyaOrig="1440">
                <v:shape id="_x0000_i1070" type="#_x0000_t75" style="width:16.15pt;height:18.6pt" o:ole="">
                  <v:imagedata r:id="rId8" o:title=""/>
                </v:shape>
                <w:control r:id="rId10" w:name="DefaultOcxName3" w:shapeid="_x0000_i1070"/>
              </w:object>
            </w:r>
            <w:r>
              <w:rPr>
                <w:rFonts w:eastAsia="Times New Roman"/>
              </w:rPr>
              <w:object w:dxaOrig="1440" w:dyaOrig="1440">
                <v:shape id="_x0000_i1073" type="#_x0000_t75" style="width:16.15pt;height:18.6pt" o:ole="">
                  <v:imagedata r:id="rId11" o:title=""/>
                </v:shape>
                <w:control r:id="rId12" w:name="DefaultOcxName4" w:shapeid="_x0000_i1073"/>
              </w:object>
            </w:r>
            <w:r>
              <w:rPr>
                <w:rFonts w:eastAsia="Times New Roman"/>
              </w:rPr>
              <w:object w:dxaOrig="1440" w:dyaOrig="1440">
                <v:shape id="_x0000_i1076" type="#_x0000_t75" style="width:16.15pt;height:18.6pt" o:ole="">
                  <v:imagedata r:id="rId6" o:title=""/>
                </v:shape>
                <w:control r:id="rId13" w:name="DefaultOcxName5" w:shapeid="_x0000_i1076"/>
              </w:object>
            </w:r>
            <w:r>
              <w:rPr>
                <w:rFonts w:eastAsia="Times New Roman"/>
              </w:rPr>
              <w:object w:dxaOrig="1440" w:dyaOrig="1440">
                <v:shape id="_x0000_i1079" type="#_x0000_t75" style="width:16.15pt;height:18.6pt" o:ole="">
                  <v:imagedata r:id="rId6" o:title=""/>
                </v:shape>
                <w:control r:id="rId14" w:name="DefaultOcxName6" w:shapeid="_x0000_i1079"/>
              </w:object>
            </w:r>
            <w:r>
              <w:rPr>
                <w:rFonts w:eastAsia="Times New Roman"/>
              </w:rPr>
              <w:object w:dxaOrig="1440" w:dyaOrig="1440">
                <v:shape id="_x0000_i1082" type="#_x0000_t75" style="width:16.15pt;height:18.6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FD19DA">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FD19DA">
            <w:pPr>
              <w:rPr>
                <w:rFonts w:eastAsia="Times New Roman"/>
              </w:rPr>
            </w:pPr>
            <w:r>
              <w:rPr>
                <w:rFonts w:eastAsia="Times New Roman"/>
              </w:rPr>
              <w:object w:dxaOrig="1440" w:dyaOrig="1440">
                <v:shape id="_x0000_i1085" type="#_x0000_t75" style="width:305.4pt;height:39.7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FD19DA">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FD19DA">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FD19DA">
            <w:pPr>
              <w:rPr>
                <w:rFonts w:eastAsia="Times New Roman"/>
              </w:rPr>
            </w:pPr>
            <w:r>
              <w:rPr>
                <w:rFonts w:eastAsia="Times New Roman"/>
              </w:rPr>
              <w:object w:dxaOrig="1440" w:dyaOrig="1440">
                <v:shape id="_x0000_i1088" type="#_x0000_t75" style="width:274.35pt;height:18.6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FD19DA">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FD19DA">
            <w:pPr>
              <w:rPr>
                <w:rFonts w:eastAsia="Times New Roman"/>
              </w:rPr>
            </w:pPr>
            <w:r>
              <w:rPr>
                <w:rFonts w:eastAsia="Times New Roman"/>
              </w:rPr>
              <w:object w:dxaOrig="1440" w:dyaOrig="1440">
                <v:shape id="_x0000_i1091" type="#_x0000_t75" style="width:274.35pt;height:18.6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FD19DA">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FD19DA">
            <w:pPr>
              <w:rPr>
                <w:rFonts w:eastAsia="Times New Roman"/>
              </w:rPr>
            </w:pPr>
            <w:r>
              <w:rPr>
                <w:rFonts w:eastAsia="Times New Roman"/>
              </w:rPr>
              <w:object w:dxaOrig="1440" w:dyaOrig="1440">
                <v:shape id="_x0000_i1094" type="#_x0000_t75" style="width:274.35pt;height:18.6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FD19DA">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FD19DA">
            <w:pPr>
              <w:rPr>
                <w:rFonts w:eastAsia="Times New Roman"/>
              </w:rPr>
            </w:pPr>
            <w:r>
              <w:rPr>
                <w:rFonts w:eastAsia="Times New Roman"/>
              </w:rPr>
              <w:object w:dxaOrig="1440" w:dyaOrig="1440">
                <v:shape id="_x0000_i1097" type="#_x0000_t75" style="width:274.35pt;height:18.6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FD19DA">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FD19DA">
            <w:pPr>
              <w:rPr>
                <w:rFonts w:eastAsia="Times New Roman"/>
              </w:rPr>
            </w:pPr>
            <w:r>
              <w:rPr>
                <w:rFonts w:eastAsia="Times New Roman"/>
              </w:rPr>
              <w:object w:dxaOrig="1440" w:dyaOrig="1440">
                <v:shape id="_x0000_i1100" type="#_x0000_t75" style="width:274.35pt;height:18.6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FD19DA">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FD19DA">
            <w:pPr>
              <w:rPr>
                <w:rFonts w:eastAsia="Times New Roman"/>
              </w:rPr>
            </w:pPr>
            <w:r>
              <w:rPr>
                <w:rFonts w:eastAsia="Times New Roman"/>
              </w:rPr>
              <w:object w:dxaOrig="1440" w:dyaOrig="1440">
                <v:shape id="_x0000_i1103" type="#_x0000_t75" style="width:274.35pt;height:18.6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FD19DA">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FD19DA">
            <w:pPr>
              <w:rPr>
                <w:rFonts w:eastAsia="Times New Roman"/>
              </w:rPr>
            </w:pPr>
            <w:r>
              <w:rPr>
                <w:rFonts w:eastAsia="Times New Roman"/>
              </w:rPr>
              <w:object w:dxaOrig="1440" w:dyaOrig="1440">
                <v:shape id="_x0000_i1106" type="#_x0000_t75" style="width:68.3pt;height:18.6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3pt;height:18.6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3pt;height:18.6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FD19DA">
            <w:pPr>
              <w:rPr>
                <w:rFonts w:eastAsia="Times New Roman"/>
              </w:rPr>
            </w:pPr>
            <w:r>
              <w:rPr>
                <w:rFonts w:eastAsia="Times New Roman"/>
              </w:rPr>
              <w:t> </w:t>
            </w:r>
          </w:p>
        </w:tc>
        <w:tc>
          <w:tcPr>
            <w:tcW w:w="0" w:type="auto"/>
            <w:vAlign w:val="center"/>
            <w:hideMark/>
          </w:tcPr>
          <w:p w:rsidR="00000000" w:rsidRDefault="00FD19DA">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FD19DA">
            <w:pPr>
              <w:rPr>
                <w:rFonts w:eastAsia="Times New Roman"/>
              </w:rPr>
            </w:pPr>
            <w:r>
              <w:rPr>
                <w:rFonts w:eastAsia="Times New Roman"/>
              </w:rPr>
              <w:t> </w:t>
            </w:r>
          </w:p>
        </w:tc>
        <w:tc>
          <w:tcPr>
            <w:tcW w:w="0" w:type="auto"/>
            <w:vAlign w:val="center"/>
            <w:hideMark/>
          </w:tcPr>
          <w:p w:rsidR="00000000" w:rsidRDefault="00FD19DA">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FD19DA">
            <w:pPr>
              <w:rPr>
                <w:rFonts w:eastAsia="Times New Roman"/>
              </w:rPr>
            </w:pPr>
          </w:p>
        </w:tc>
        <w:tc>
          <w:tcPr>
            <w:tcW w:w="0" w:type="auto"/>
            <w:vAlign w:val="center"/>
            <w:hideMark/>
          </w:tcPr>
          <w:p w:rsidR="00000000" w:rsidRDefault="00FD19DA">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FD19DA">
            <w:pPr>
              <w:rPr>
                <w:rFonts w:eastAsia="Times New Roman"/>
              </w:rPr>
            </w:pPr>
            <w:r>
              <w:rPr>
                <w:rFonts w:eastAsia="Times New Roman"/>
              </w:rPr>
              <w:t> </w:t>
            </w:r>
          </w:p>
        </w:tc>
        <w:tc>
          <w:tcPr>
            <w:tcW w:w="0" w:type="auto"/>
            <w:vAlign w:val="center"/>
            <w:hideMark/>
          </w:tcPr>
          <w:p w:rsidR="00000000" w:rsidRDefault="00FD19DA">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FD19DA">
            <w:pPr>
              <w:rPr>
                <w:rFonts w:eastAsia="Times New Roman"/>
              </w:rPr>
            </w:pPr>
            <w:r>
              <w:rPr>
                <w:rFonts w:eastAsia="Times New Roman"/>
              </w:rPr>
              <w:t> </w:t>
            </w:r>
          </w:p>
        </w:tc>
        <w:tc>
          <w:tcPr>
            <w:tcW w:w="0" w:type="auto"/>
            <w:vAlign w:val="center"/>
            <w:hideMark/>
          </w:tcPr>
          <w:p w:rsidR="00000000" w:rsidRDefault="00FD19DA">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FD19DA">
            <w:pPr>
              <w:rPr>
                <w:rFonts w:eastAsia="Times New Roman"/>
              </w:rPr>
            </w:pPr>
          </w:p>
        </w:tc>
        <w:tc>
          <w:tcPr>
            <w:tcW w:w="0" w:type="auto"/>
            <w:vAlign w:val="center"/>
            <w:hideMark/>
          </w:tcPr>
          <w:p w:rsidR="00000000" w:rsidRDefault="00FD19DA">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FD19DA">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FD19DA">
            <w:pPr>
              <w:rPr>
                <w:rFonts w:eastAsia="Times New Roman"/>
              </w:rPr>
            </w:pPr>
            <w:r>
              <w:rPr>
                <w:rFonts w:eastAsia="Times New Roman"/>
              </w:rPr>
              <w:object w:dxaOrig="1440" w:dyaOrig="1440">
                <v:shape id="_x0000_i1115" type="#_x0000_t75" style="width:105.5pt;height:18.6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FD19DA">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FD19DA">
            <w:pPr>
              <w:rPr>
                <w:rFonts w:eastAsia="Times New Roman"/>
              </w:rPr>
            </w:pPr>
            <w:r>
              <w:rPr>
                <w:rFonts w:eastAsia="Times New Roman"/>
              </w:rPr>
              <w:object w:dxaOrig="1440" w:dyaOrig="1440">
                <v:shape id="_x0000_i1118" type="#_x0000_t75" style="width:105.5pt;height:18.6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3pt;height:18.6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FD19DA">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FD19DA">
            <w:pPr>
              <w:rPr>
                <w:rFonts w:eastAsia="Times New Roman"/>
              </w:rPr>
            </w:pPr>
            <w:r>
              <w:rPr>
                <w:rFonts w:eastAsia="Times New Roman"/>
              </w:rPr>
              <w:object w:dxaOrig="1440" w:dyaOrig="1440">
                <v:shape id="_x0000_i1124" type="#_x0000_t75" style="width:386.05pt;height:18.6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FD19DA">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FD19DA">
            <w:pPr>
              <w:rPr>
                <w:rFonts w:eastAsia="Times New Roman"/>
              </w:rPr>
            </w:pPr>
            <w:r>
              <w:rPr>
                <w:rFonts w:eastAsia="Times New Roman"/>
              </w:rPr>
              <w:object w:dxaOrig="1440" w:dyaOrig="1440">
                <v:shape id="_x0000_i1127" type="#_x0000_t75" style="width:305.4pt;height:39.7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FD19DA">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FD19DA">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FD19DA">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FD19DA">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FD19DA">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FD19DA">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FD19DA">
            <w:pPr>
              <w:rPr>
                <w:rFonts w:eastAsia="Times New Roman"/>
              </w:rPr>
            </w:pPr>
            <w:r>
              <w:rPr>
                <w:rFonts w:eastAsia="Times New Roman"/>
              </w:rPr>
              <w:object w:dxaOrig="1440" w:dyaOrig="1440">
                <v:shape id="_x0000_i1130" type="#_x0000_t75" style="width:305.4pt;height:39.7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FD19DA">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FD19DA">
            <w:pPr>
              <w:rPr>
                <w:rFonts w:eastAsia="Times New Roman"/>
              </w:rPr>
            </w:pPr>
            <w:r>
              <w:rPr>
                <w:rFonts w:eastAsia="Times New Roman"/>
              </w:rPr>
              <w:object w:dxaOrig="1440" w:dyaOrig="1440">
                <v:shape id="_x0000_i1133" type="#_x0000_t75" style="width:305.4pt;height:39.7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FD19DA">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FD19DA">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FD19DA">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FD19DA">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FD19DA">
            <w:pPr>
              <w:rPr>
                <w:rFonts w:eastAsia="Times New Roman"/>
              </w:rPr>
            </w:pPr>
            <w:r>
              <w:rPr>
                <w:rFonts w:eastAsia="Times New Roman"/>
                <w:b/>
                <w:bCs/>
              </w:rPr>
              <w:t>3. Return Summary</w:t>
            </w:r>
          </w:p>
        </w:tc>
        <w:tc>
          <w:tcPr>
            <w:tcW w:w="0" w:type="auto"/>
            <w:vAlign w:val="center"/>
            <w:hideMark/>
          </w:tcPr>
          <w:p w:rsidR="00000000" w:rsidRDefault="00FD19DA">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FD19DA">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FD19DA">
            <w:pPr>
              <w:rPr>
                <w:rFonts w:eastAsia="Times New Roman"/>
              </w:rPr>
            </w:pPr>
            <w:r>
              <w:rPr>
                <w:rFonts w:eastAsia="Times New Roman"/>
              </w:rPr>
              <w:object w:dxaOrig="1440" w:dyaOrig="1440">
                <v:shape id="_x0000_i1136" type="#_x0000_t75" style="width:105.5pt;height:18.6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FD19DA">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FD19DA">
            <w:pPr>
              <w:rPr>
                <w:rFonts w:eastAsia="Times New Roman"/>
              </w:rPr>
            </w:pPr>
            <w:r>
              <w:rPr>
                <w:rFonts w:eastAsia="Times New Roman"/>
              </w:rPr>
              <w:object w:dxaOrig="1440" w:dyaOrig="1440">
                <v:shape id="_x0000_i1139" type="#_x0000_t75" style="width:105.5pt;height:18.6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FD19DA">
            <w:pPr>
              <w:rPr>
                <w:rFonts w:eastAsia="Times New Roman"/>
              </w:rPr>
            </w:pPr>
            <w:r>
              <w:rPr>
                <w:rFonts w:eastAsia="Times New Roman"/>
              </w:rPr>
              <w:t>   Total TDS/TCS Amount Transferred (Note 1)(</w:t>
            </w:r>
            <w:r>
              <w:rPr>
                <w:rFonts w:eastAsia="Times New Roman"/>
                <w:noProof/>
              </w:rPr>
              <w:drawing>
                <wp:inline distT="0" distB="0" distL="0" distR="0">
                  <wp:extent cx="304800" cy="304800"/>
                  <wp:effectExtent l="19050" t="0" r="0" b="0"/>
                  <wp:docPr id="28" name="Picture 28" descr="\\10.48.68.100\mainoffice\Accounts to EDP\092018 Form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0.48.68.100\mainoffice\Accounts to EDP\092018 Form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FD19DA">
            <w:pPr>
              <w:rPr>
                <w:rFonts w:eastAsia="Times New Roman"/>
              </w:rPr>
            </w:pPr>
            <w:r>
              <w:rPr>
                <w:rFonts w:eastAsia="Times New Roman"/>
              </w:rPr>
              <w:object w:dxaOrig="1440" w:dyaOrig="1440">
                <v:shape id="_x0000_i1142" type="#_x0000_t75" style="width:105.5pt;height:18.6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FD19DA">
            <w:pPr>
              <w:rPr>
                <w:rFonts w:eastAsia="Times New Roman"/>
              </w:rPr>
            </w:pPr>
            <w:r>
              <w:rPr>
                <w:rFonts w:eastAsia="Times New Roman"/>
              </w:rPr>
              <w:t>   </w:t>
            </w:r>
            <w:r>
              <w:rPr>
                <w:rFonts w:eastAsia="Times New Roman"/>
              </w:rPr>
              <w:t xml:space="preserve">Total TDS/TCS Amount Remitted (Note 1) ( </w:t>
            </w:r>
            <w:r>
              <w:rPr>
                <w:rFonts w:eastAsia="Times New Roman"/>
                <w:noProof/>
              </w:rPr>
              <w:drawing>
                <wp:inline distT="0" distB="0" distL="0" distR="0">
                  <wp:extent cx="304800" cy="304800"/>
                  <wp:effectExtent l="19050" t="0" r="0" b="0"/>
                  <wp:docPr id="30" name="Picture 30" descr="\\10.48.68.100\mainoffice\Accounts to EDP\092018 Form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0.48.68.100\mainoffice\Accounts to EDP\092018 Form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FD19DA">
            <w:pPr>
              <w:rPr>
                <w:rFonts w:eastAsia="Times New Roman"/>
              </w:rPr>
            </w:pPr>
            <w:r>
              <w:rPr>
                <w:rFonts w:eastAsia="Times New Roman"/>
              </w:rPr>
              <w:object w:dxaOrig="1440" w:dyaOrig="1440">
                <v:shape id="_x0000_i1145" type="#_x0000_t75" style="width:105.5pt;height:18.6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FD19DA">
            <w:pPr>
              <w:rPr>
                <w:rFonts w:eastAsia="Times New Roman"/>
              </w:rPr>
            </w:pPr>
          </w:p>
        </w:tc>
        <w:tc>
          <w:tcPr>
            <w:tcW w:w="0" w:type="auto"/>
            <w:vAlign w:val="center"/>
            <w:hideMark/>
          </w:tcPr>
          <w:p w:rsidR="00000000" w:rsidRDefault="00FD19DA">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FD19DA">
            <w:pPr>
              <w:rPr>
                <w:rFonts w:eastAsia="Times New Roman"/>
              </w:rPr>
            </w:pPr>
          </w:p>
        </w:tc>
        <w:tc>
          <w:tcPr>
            <w:tcW w:w="0" w:type="auto"/>
            <w:vAlign w:val="center"/>
            <w:hideMark/>
          </w:tcPr>
          <w:p w:rsidR="00000000" w:rsidRDefault="00FD19DA">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FD19DA">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5"/>
              <w:gridCol w:w="680"/>
              <w:gridCol w:w="330"/>
              <w:gridCol w:w="727"/>
              <w:gridCol w:w="893"/>
              <w:gridCol w:w="919"/>
              <w:gridCol w:w="383"/>
              <w:gridCol w:w="919"/>
              <w:gridCol w:w="383"/>
              <w:gridCol w:w="919"/>
              <w:gridCol w:w="715"/>
              <w:gridCol w:w="383"/>
              <w:gridCol w:w="284"/>
              <w:gridCol w:w="639"/>
              <w:gridCol w:w="581"/>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304800" cy="304800"/>
                        <wp:effectExtent l="19050" t="0" r="0" b="0"/>
                        <wp:docPr id="32" name="Picture 32" descr="\\10.48.68.100\mainoffice\Accounts to EDP\092018 Form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0.48.68.100\mainoffice\Accounts to EDP\092018 Form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304800" cy="304800"/>
                        <wp:effectExtent l="19050" t="0" r="0" b="0"/>
                        <wp:docPr id="33" name="Picture 33" descr="\\10.48.68.100\mainoffice\Accounts to EDP\092018 Form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0.48.68.100\mainoffice\Accounts to EDP\092018 Form24G\rp.png"/>
                                <pic:cNvPicPr>
                                  <a:picLocks noChangeAspect="1" noChangeArrowheads="1"/>
                                </pic:cNvPicPr>
                              </pic:nvPicPr>
                              <pic:blipFill>
                                <a:blip r:link="rId53"/>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113776.00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113776.00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53560.00</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53560.00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73880.00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73880.00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r>
                    <w:rPr>
                      <w:rFonts w:eastAsia="Times New Roman"/>
                    </w:rPr>
                    <w:t>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39217.00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39217.00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83200.00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83200.00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52000.00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52000.00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10920.00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10920.00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37440.00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37440.00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w:t>
                  </w:r>
                  <w:r>
                    <w:rPr>
                      <w:rFonts w:eastAsia="Times New Roman"/>
                    </w:rPr>
                    <w:t>543104.00 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543104.00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80080.00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80080.00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r>
                    <w:rPr>
                      <w:rFonts w:eastAsia="Times New Roman"/>
                    </w:rPr>
                    <w:t>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58760.00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58760.00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759461.00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759461.00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54392.00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54392.00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r>
                    <w:rPr>
                      <w:rFonts w:eastAsia="Times New Roman"/>
                    </w:rPr>
                    <w:t>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93184.00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93184.00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12064.00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12064.00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r>
                    <w:rPr>
                      <w:rFonts w:eastAsia="Times New Roman"/>
                    </w:rPr>
                    <w:t>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47000.00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47000.00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587104.00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587104.00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7000.00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7000.00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16000.00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w:t>
                  </w:r>
                  <w:r>
                    <w:rPr>
                      <w:rFonts w:eastAsia="Times New Roman"/>
                    </w:rPr>
                    <w:t>16000.00 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85300.00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85300.00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r>
                    <w:rPr>
                      <w:rFonts w:eastAsia="Times New Roman"/>
                    </w:rPr>
                    <w:t>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269084.00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269084.00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32000.00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32000.00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45968.00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45968.00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r>
                    <w:rPr>
                      <w:rFonts w:eastAsia="Times New Roman"/>
                    </w:rPr>
                    <w:t>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43990.00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43990.00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163400.00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163400.00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w:t>
                  </w:r>
                  <w:r>
                    <w:rPr>
                      <w:rFonts w:eastAsia="Times New Roman"/>
                    </w:rPr>
                    <w:t>91000.00 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91000.00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8320.00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8320.00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r>
                    <w:rPr>
                      <w:rFonts w:eastAsia="Times New Roman"/>
                    </w:rPr>
                    <w:t>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5500.00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5500.00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13520.00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13520.00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2050.00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2050.00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r>
                    <w:rPr>
                      <w:rFonts w:eastAsia="Times New Roman"/>
                    </w:rPr>
                    <w:t>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31512.00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31512.00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r>
                    <w:rPr>
                      <w:rFonts w:eastAsia="Times New Roman"/>
                    </w:rPr>
                    <w:t>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69230.00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69230.00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9000.00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9000.00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23920.00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23920.00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155200.00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155200.00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25272.00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25272.00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2027085.00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2027085.00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339304.00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339304.00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46</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515328.00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515328.00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53560.00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53560.00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r>
                    <w:rPr>
                      <w:rFonts w:eastAsia="Times New Roman"/>
                    </w:rPr>
                    <w:t>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15600.00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15600.00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39140.00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39140.00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91611.00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91611.00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r>
                    <w:rPr>
                      <w:rFonts w:eastAsia="Times New Roman"/>
                    </w:rPr>
                    <w:t>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29744.00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29744.00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15325.00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wordWrap w:val="0"/>
                    <w:jc w:val="right"/>
                    <w:rPr>
                      <w:rFonts w:eastAsia="Times New Roman"/>
                    </w:rPr>
                  </w:pPr>
                  <w:r>
                    <w:rPr>
                      <w:rFonts w:eastAsia="Times New Roman"/>
                    </w:rPr>
                    <w:t> 15325.00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jc w:val="right"/>
                    <w:rPr>
                      <w:rFonts w:eastAsia="Times New Roman"/>
                    </w:rPr>
                  </w:pPr>
                  <w:r>
                    <w:rPr>
                      <w:rFonts w:eastAsia="Times New Roman"/>
                      <w:b/>
                      <w:bCs/>
                    </w:rPr>
                    <w:t>6923705.00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jc w:val="right"/>
                    <w:rPr>
                      <w:rFonts w:eastAsia="Times New Roman"/>
                    </w:rPr>
                  </w:pPr>
                  <w:r>
                    <w:rPr>
                      <w:rFonts w:eastAsia="Times New Roman"/>
                      <w:b/>
                      <w:bCs/>
                    </w:rPr>
                    <w:t>6923705.00</w:t>
                  </w:r>
                </w:p>
              </w:tc>
            </w:tr>
          </w:tbl>
          <w:p w:rsidR="00000000" w:rsidRDefault="00FD19DA">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FD19DA">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FD19DA">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FD19DA">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FD19DA">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FD19DA">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FD19DA">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FD19DA">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FD19DA">
            <w:pPr>
              <w:rPr>
                <w:rFonts w:eastAsia="Times New Roman"/>
              </w:rPr>
            </w:pPr>
            <w:r>
              <w:rPr>
                <w:rFonts w:eastAsia="Times New Roman"/>
              </w:rPr>
              <w:t>    </w:t>
            </w:r>
            <w:r>
              <w:rPr>
                <w:rFonts w:eastAsia="Times New Roman"/>
              </w:rPr>
              <w:t>2. Payments pertaining to all the nature 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FD19DA">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FD19DA">
            <w:pPr>
              <w:rPr>
                <w:rFonts w:eastAsia="Times New Roman"/>
              </w:rPr>
            </w:pPr>
            <w:r>
              <w:rPr>
                <w:rFonts w:eastAsia="Times New Roman"/>
              </w:rPr>
              <w:t>    4. There can be</w:t>
            </w:r>
            <w:r>
              <w:rPr>
                <w:rFonts w:eastAsia="Times New Roman"/>
              </w:rPr>
              <w:t xml:space="preserv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FD19DA">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FD19DA">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D19DA">
                  <w:pPr>
                    <w:rPr>
                      <w:rFonts w:eastAsia="Times New Roman"/>
                    </w:rPr>
                  </w:pPr>
                  <w:r>
                    <w:rPr>
                      <w:rFonts w:eastAsia="Times New Roman"/>
                    </w:rPr>
                    <w:t>Post</w:t>
                  </w:r>
                </w:p>
              </w:tc>
            </w:tr>
          </w:tbl>
          <w:p w:rsidR="00000000" w:rsidRDefault="00FD19DA">
            <w:pPr>
              <w:rPr>
                <w:rFonts w:eastAsia="Times New Roman"/>
              </w:rPr>
            </w:pPr>
          </w:p>
        </w:tc>
      </w:tr>
    </w:tbl>
    <w:p w:rsidR="00000000" w:rsidRDefault="00FD19DA">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60"/>
  <w:defaultTabStop w:val="720"/>
  <w:noPunctuationKerning/>
  <w:characterSpacingControl w:val="doNotCompress"/>
  <w:compat/>
  <w:rsids>
    <w:rsidRoot w:val="00F52F34"/>
    <w:rsid w:val="00F52F34"/>
    <w:rsid w:val="00FD19D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FD19DA"/>
    <w:rPr>
      <w:rFonts w:ascii="Tahoma" w:hAnsi="Tahoma" w:cs="Mangal"/>
      <w:sz w:val="16"/>
      <w:szCs w:val="14"/>
    </w:rPr>
  </w:style>
  <w:style w:type="character" w:customStyle="1" w:styleId="BalloonTextChar">
    <w:name w:val="Balloon Text Char"/>
    <w:basedOn w:val="DefaultParagraphFont"/>
    <w:link w:val="BalloonText"/>
    <w:uiPriority w:val="99"/>
    <w:semiHidden/>
    <w:rsid w:val="00FD19DA"/>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10.48.68.100\mainoffice\Accounts%20to%20EDP\092018%20Form24G\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10417</Characters>
  <Application>Microsoft Office Word</Application>
  <DocSecurity>0</DocSecurity>
  <Lines>86</Lines>
  <Paragraphs>22</Paragraphs>
  <ScaleCrop>false</ScaleCrop>
  <Company>cda</Company>
  <LinksUpToDate>false</LinksUpToDate>
  <CharactersWithSpaces>11445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dcterms:created xsi:type="dcterms:W3CDTF">2018-10-10T06:26:00Z</dcterms:created>
  <dcterms:modified xsi:type="dcterms:W3CDTF">2018-10-10T06:26:00Z</dcterms:modified>
</cp:coreProperties>
</file>